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46" w:rsidRDefault="00872B20" w:rsidP="00872B2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BC0">
        <w:rPr>
          <w:rFonts w:ascii="Times New Roman" w:hAnsi="Times New Roman" w:cs="Times New Roman"/>
          <w:b/>
          <w:sz w:val="28"/>
          <w:szCs w:val="28"/>
        </w:rPr>
        <w:t>Разграничение понятий</w:t>
      </w:r>
    </w:p>
    <w:p w:rsidR="00397146" w:rsidRPr="00500BC0" w:rsidRDefault="00397146" w:rsidP="00872B2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B20" w:rsidRPr="00500BC0">
        <w:rPr>
          <w:rFonts w:ascii="Times New Roman" w:hAnsi="Times New Roman" w:cs="Times New Roman"/>
          <w:b/>
          <w:sz w:val="28"/>
          <w:szCs w:val="28"/>
        </w:rPr>
        <w:t>ТКО (тверды</w:t>
      </w:r>
      <w:r w:rsidR="00D01481">
        <w:rPr>
          <w:rFonts w:ascii="Times New Roman" w:hAnsi="Times New Roman" w:cs="Times New Roman"/>
          <w:b/>
          <w:sz w:val="28"/>
          <w:szCs w:val="28"/>
        </w:rPr>
        <w:t>е коммунальные</w:t>
      </w:r>
      <w:r w:rsidR="00872B20" w:rsidRPr="00500BC0">
        <w:rPr>
          <w:rFonts w:ascii="Times New Roman" w:hAnsi="Times New Roman" w:cs="Times New Roman"/>
          <w:b/>
          <w:sz w:val="28"/>
          <w:szCs w:val="28"/>
        </w:rPr>
        <w:t xml:space="preserve"> отход</w:t>
      </w:r>
      <w:r w:rsidR="00D01481">
        <w:rPr>
          <w:rFonts w:ascii="Times New Roman" w:hAnsi="Times New Roman" w:cs="Times New Roman"/>
          <w:b/>
          <w:sz w:val="28"/>
          <w:szCs w:val="28"/>
        </w:rPr>
        <w:t>ы</w:t>
      </w:r>
      <w:r w:rsidR="00872B20" w:rsidRPr="00500BC0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FE7BFA" w:rsidRPr="00500BC0" w:rsidRDefault="00872B20" w:rsidP="00872B2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BC0">
        <w:rPr>
          <w:rFonts w:ascii="Times New Roman" w:hAnsi="Times New Roman" w:cs="Times New Roman"/>
          <w:b/>
          <w:sz w:val="28"/>
          <w:szCs w:val="28"/>
        </w:rPr>
        <w:t>и КГО (крупногабаритны</w:t>
      </w:r>
      <w:r w:rsidR="00D01481">
        <w:rPr>
          <w:rFonts w:ascii="Times New Roman" w:hAnsi="Times New Roman" w:cs="Times New Roman"/>
          <w:b/>
          <w:sz w:val="28"/>
          <w:szCs w:val="28"/>
        </w:rPr>
        <w:t>е</w:t>
      </w:r>
      <w:r w:rsidRPr="00500BC0">
        <w:rPr>
          <w:rFonts w:ascii="Times New Roman" w:hAnsi="Times New Roman" w:cs="Times New Roman"/>
          <w:b/>
          <w:sz w:val="28"/>
          <w:szCs w:val="28"/>
        </w:rPr>
        <w:t xml:space="preserve"> отход</w:t>
      </w:r>
      <w:r w:rsidR="00D01481">
        <w:rPr>
          <w:rFonts w:ascii="Times New Roman" w:hAnsi="Times New Roman" w:cs="Times New Roman"/>
          <w:b/>
          <w:sz w:val="28"/>
          <w:szCs w:val="28"/>
        </w:rPr>
        <w:t>ы</w:t>
      </w:r>
      <w:bookmarkStart w:id="0" w:name="_GoBack"/>
      <w:bookmarkEnd w:id="0"/>
      <w:r w:rsidRPr="00500BC0">
        <w:rPr>
          <w:rFonts w:ascii="Times New Roman" w:hAnsi="Times New Roman" w:cs="Times New Roman"/>
          <w:b/>
          <w:sz w:val="28"/>
          <w:szCs w:val="28"/>
        </w:rPr>
        <w:t>)</w:t>
      </w:r>
    </w:p>
    <w:p w:rsidR="00FE7BFA" w:rsidRDefault="00FE7BFA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121" w:rsidRPr="0055591C" w:rsidRDefault="0014090C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b/>
          <w:sz w:val="24"/>
          <w:szCs w:val="24"/>
        </w:rPr>
        <w:t>Муниципальное Унитарное Предприятие Муниципального образования Нерюнгринский район «Переработчик»</w:t>
      </w:r>
      <w:r w:rsidRPr="0055591C">
        <w:rPr>
          <w:rFonts w:ascii="Times New Roman" w:hAnsi="Times New Roman" w:cs="Times New Roman"/>
          <w:sz w:val="24"/>
          <w:szCs w:val="24"/>
        </w:rPr>
        <w:t xml:space="preserve"> </w:t>
      </w:r>
      <w:r w:rsidR="00271B71" w:rsidRPr="0055591C">
        <w:rPr>
          <w:rFonts w:ascii="Times New Roman" w:hAnsi="Times New Roman" w:cs="Times New Roman"/>
          <w:sz w:val="24"/>
          <w:szCs w:val="24"/>
        </w:rPr>
        <w:t>полагает возможным довести до сведений</w:t>
      </w:r>
      <w:r w:rsidR="00502A98" w:rsidRPr="0055591C">
        <w:rPr>
          <w:rFonts w:ascii="Times New Roman" w:hAnsi="Times New Roman" w:cs="Times New Roman"/>
          <w:sz w:val="24"/>
          <w:szCs w:val="24"/>
        </w:rPr>
        <w:t xml:space="preserve"> потребителей</w:t>
      </w:r>
      <w:r w:rsidR="00271B71" w:rsidRPr="0055591C">
        <w:rPr>
          <w:rFonts w:ascii="Times New Roman" w:hAnsi="Times New Roman" w:cs="Times New Roman"/>
          <w:sz w:val="24"/>
          <w:szCs w:val="24"/>
        </w:rPr>
        <w:t xml:space="preserve"> систематизированную информацию по обращению с твердыми коммунальными отходами основанную на законодательных актах Российской Федерации,</w:t>
      </w:r>
      <w:r w:rsidR="00271B71" w:rsidRPr="00555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0883" w:rsidRPr="0055591C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271B71" w:rsidRPr="0055591C">
        <w:rPr>
          <w:rFonts w:ascii="Times New Roman" w:hAnsi="Times New Roman" w:cs="Times New Roman"/>
          <w:sz w:val="24"/>
          <w:szCs w:val="24"/>
        </w:rPr>
        <w:t>методических разъяснений Министерства природных ресурсов и экологии Р</w:t>
      </w:r>
      <w:r w:rsidR="001F0883" w:rsidRPr="0055591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271B71" w:rsidRPr="0055591C">
        <w:rPr>
          <w:rFonts w:ascii="Times New Roman" w:hAnsi="Times New Roman" w:cs="Times New Roman"/>
          <w:sz w:val="24"/>
          <w:szCs w:val="24"/>
        </w:rPr>
        <w:t>Ф</w:t>
      </w:r>
      <w:r w:rsidR="001F0883" w:rsidRPr="0055591C">
        <w:rPr>
          <w:rFonts w:ascii="Times New Roman" w:hAnsi="Times New Roman" w:cs="Times New Roman"/>
          <w:sz w:val="24"/>
          <w:szCs w:val="24"/>
        </w:rPr>
        <w:t>едерации</w:t>
      </w:r>
      <w:r w:rsidR="00A04121" w:rsidRPr="0055591C">
        <w:rPr>
          <w:rFonts w:ascii="Times New Roman" w:hAnsi="Times New Roman" w:cs="Times New Roman"/>
          <w:sz w:val="24"/>
          <w:szCs w:val="24"/>
        </w:rPr>
        <w:t>.</w:t>
      </w:r>
    </w:p>
    <w:p w:rsidR="001B1F33" w:rsidRPr="0055591C" w:rsidRDefault="002D46BD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t xml:space="preserve">Статьей 1 Федерального закона от 24 июня 1998 г. N 89-ФЗ "Об отходах производства и потребления" (далее - Закон N 89-ФЗ) определено, что </w:t>
      </w:r>
      <w:r w:rsidRPr="0055591C">
        <w:rPr>
          <w:rFonts w:ascii="Times New Roman" w:hAnsi="Times New Roman" w:cs="Times New Roman"/>
          <w:b/>
          <w:sz w:val="24"/>
          <w:szCs w:val="24"/>
        </w:rPr>
        <w:t>твердыми коммунальными отходами (далее - ТКО)</w:t>
      </w:r>
      <w:r w:rsidRPr="0055591C">
        <w:rPr>
          <w:rFonts w:ascii="Times New Roman" w:hAnsi="Times New Roman" w:cs="Times New Roman"/>
          <w:sz w:val="24"/>
          <w:szCs w:val="24"/>
        </w:rPr>
        <w:t xml:space="preserve"> являются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</w:t>
      </w:r>
    </w:p>
    <w:p w:rsidR="002D46BD" w:rsidRPr="0055591C" w:rsidRDefault="002D46BD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t>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2D46BD" w:rsidRPr="0055591C" w:rsidRDefault="002D46BD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t>В соответствии со статьей 16 Жилищного кодекса Российской Федерации (далее - ЖК РФ) к жилым помещениям относятся: жилой дом, часть жилого дома, квартира, часть квартиры, комната. При этом жилым домом признается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 Комнатой признается часть жилого дома или квартиры, предназначенная для использования в качестве места непосредственного проживания граждан в жилом доме или квартире.</w:t>
      </w:r>
    </w:p>
    <w:p w:rsidR="0029626E" w:rsidRPr="0055591C" w:rsidRDefault="002D46BD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91C">
        <w:rPr>
          <w:rFonts w:ascii="Times New Roman" w:hAnsi="Times New Roman" w:cs="Times New Roman"/>
          <w:b/>
          <w:sz w:val="24"/>
          <w:szCs w:val="24"/>
        </w:rPr>
        <w:t>Таким образом, к ТКО могут быть отнесены отходы, образованные физическими лицами, исключительно при условии их образования в пределах жилых помещений, а также юридическими лицами и индивидуальными предпринимателями, подобные по составу отходам, образующимся в жилых помещениях в процессе потребления физическими лицами.</w:t>
      </w:r>
    </w:p>
    <w:p w:rsidR="00BD2190" w:rsidRPr="00BD2190" w:rsidRDefault="00BD2190" w:rsidP="0055591C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D21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связи с вышеизложенным, отходы, образующиеся в процессе содержания зеленых насаждений (ветки, листва, древесные остатки), не соответствуют определению ТКО, установленному Законом N 89-ФЗ, по основному признаку, так как являются отходами, образованными вне жилых помещений.</w:t>
      </w:r>
    </w:p>
    <w:p w:rsidR="00BD2190" w:rsidRPr="00BD2190" w:rsidRDefault="00BD2190" w:rsidP="0055591C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D21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Вместе с тем, согласно пункту 3 Правил определения нормативов в целях определения нормативов в составе отходов учитываются также отходы, образующиеся при уборке придомовой территории.</w:t>
      </w:r>
    </w:p>
    <w:p w:rsidR="00BD2190" w:rsidRPr="00BD2190" w:rsidRDefault="00BD2190" w:rsidP="0055591C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D21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свою очередь Методическими рекомендациями утвержден рекомендуемый перечень категорий объектов, на которых образуются ТКО.</w:t>
      </w:r>
    </w:p>
    <w:p w:rsidR="00BD2190" w:rsidRPr="00BD2190" w:rsidRDefault="00BD2190" w:rsidP="0055591C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D21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Таким образом, </w:t>
      </w:r>
      <w:r w:rsidRPr="00BD219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уличный смет, образующийся при уборке придомовой территории, подлежит учету при определении нормативов ТКО</w:t>
      </w:r>
      <w:r w:rsidRPr="00BD21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D2190" w:rsidRPr="00BD2190" w:rsidRDefault="00BD2190" w:rsidP="0055591C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соответствии </w:t>
      </w:r>
      <w:r w:rsidRPr="00BD2190">
        <w:rPr>
          <w:rFonts w:ascii="Times New Roman" w:eastAsia="Times New Roman" w:hAnsi="Times New Roman" w:cs="Times New Roman"/>
          <w:sz w:val="24"/>
          <w:szCs w:val="24"/>
          <w:lang w:eastAsia="ru-RU"/>
        </w:rPr>
        <w:t>с </w:t>
      </w:r>
      <w:hyperlink r:id="rId7" w:history="1">
        <w:r w:rsidRPr="0055591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ЖК РФ</w:t>
        </w:r>
      </w:hyperlink>
      <w:r w:rsidRPr="00BD219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 придомовой территорией понимается земельный участок, на котором расположен МКД,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 Границы и размер земельного участка, на котором расположен МКД, определяются в соответствии с требованиями земельного законодательства и законодательства о градостроительной деятельности.</w:t>
      </w:r>
    </w:p>
    <w:p w:rsidR="009C2E40" w:rsidRPr="0055591C" w:rsidRDefault="00BD2190" w:rsidP="0055591C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ГОСТ Р 56195-2014 "Национальный стандарт Российской Федерации. Услуги жилищно-коммунального хозяйства и управления многоквартирными домами. Услуги содержания придомовой территории, сбор и вывоз бытовых отходов. Общие требования" (утвержден и введен в действие с 1 июля 2015 г. </w:t>
      </w:r>
      <w:hyperlink r:id="rId8" w:history="1">
        <w:r w:rsidRPr="0055591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приказом Росстандарта от 27 </w:t>
        </w:r>
        <w:r w:rsidRPr="0055591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lastRenderedPageBreak/>
          <w:t>октября 2014 г. N 1447-ст</w:t>
        </w:r>
      </w:hyperlink>
      <w:r w:rsidRPr="00BD219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перечень работ по уборке придомовой территории в летний период в том числе входит надлежащий уход за зелеными насаждениями в соответствии с технологиями ухода и инструкцией по их содержанию, проведение в случае необходимости санитарной или омолаживающей обрезки. При этом вырубка, обрезка и пересадка зеленых насаждений проводятся в соответствии с действующим в муниципальном образовании порядком, на территории которого находится МКД, при наличии порубочного билета.</w:t>
      </w:r>
    </w:p>
    <w:p w:rsidR="00BD2190" w:rsidRPr="00BD2190" w:rsidRDefault="00BD2190" w:rsidP="0055591C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D21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Порубочные остатки (кряжи, ветви), образовавшиеся в результате проведения работ по валке, корчевке и обрезке деревьев и кустарников, вывозятся после окончания работ.</w:t>
      </w:r>
    </w:p>
    <w:p w:rsidR="00BD2190" w:rsidRPr="00BD2190" w:rsidRDefault="00BD2190" w:rsidP="0055591C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D21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соответствии с минимальным перечнем услуг и работ, необходимых для обеспечения надлежащего содержания общего имущества в многоквартирном доме, </w:t>
      </w:r>
      <w:r w:rsidRPr="00BD219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 </w:t>
      </w:r>
      <w:hyperlink r:id="rId9" w:history="1">
        <w:r w:rsidRPr="0055591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постановлением Правительства Российской Федерации от 3 апреля 2013 г. N 290</w:t>
        </w:r>
      </w:hyperlink>
      <w:r w:rsidRPr="00BD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(далее - Постановление N 290), работы по содержанию придомовой территории в теплый период года включают </w:t>
      </w:r>
      <w:r w:rsidRPr="00BD21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себя: подметание и уборку придомовой территории, очистку от мусора и промывку урн, установленных возле подъездов, уборку и выкашивание газонов, прочистку ливневой канализации; уборку крыльца и площадки перед входом в подъезд, а также очистку металлической решетки и приямка.</w:t>
      </w:r>
    </w:p>
    <w:p w:rsidR="00BD2190" w:rsidRPr="00BD2190" w:rsidRDefault="00BD2190" w:rsidP="0055591C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D21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основании изложенного, </w:t>
      </w:r>
      <w:r w:rsidRPr="00BD219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растительные отходы, образованные при уходе за древесно-кустарниковыми посадками, не относятся к ТКО</w:t>
      </w:r>
      <w:r w:rsidRPr="00BD21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D2190" w:rsidRPr="00BD2190" w:rsidRDefault="00BD2190" w:rsidP="0055591C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D21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Указанные отходы подлежат вывозу в соответствии с договором, заключенным с лицами (организациями), обладающими соответствующей разрешительной документацией по нерегулируемой цене.</w:t>
      </w:r>
    </w:p>
    <w:p w:rsidR="009C2E40" w:rsidRPr="00DA56E3" w:rsidRDefault="009C2E40" w:rsidP="0055591C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559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DA56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сходя из указанного </w:t>
      </w:r>
      <w:r w:rsidRPr="005559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ст. 1 </w:t>
      </w:r>
      <w:r w:rsidRPr="00DA56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Закона N 89-ФЗ определения</w:t>
      </w:r>
      <w:r w:rsidRPr="005559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ТКО</w:t>
      </w:r>
      <w:r w:rsidRPr="00DA56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DA56E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отходы, образующиеся в результате жизнедеятельности физических лиц в процессе отопления частных домовладений и помещений твердым топливом (дрова, уголь)</w:t>
      </w:r>
      <w:r w:rsidRPr="00DA56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могут быть отнесены к ТКО на основании основного признака, как отходы, образованные внутри жилого помещения, и также подлежат вывозу региональным оператором в рамках установленного единого тарифа на услугу по обращению с ТКО.</w:t>
      </w:r>
    </w:p>
    <w:p w:rsidR="009C2E40" w:rsidRPr="00DA56E3" w:rsidRDefault="009C2E40" w:rsidP="0055591C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56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Одновременно Минприроды России сообщает, что в соответствии с абзацем вторым пункта 14 Правил N 1156 в контейнерах запрещается складировать, в частности, горящие, раскаленные или горячие отходы,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ТКО.</w:t>
      </w:r>
    </w:p>
    <w:p w:rsidR="009C2E40" w:rsidRPr="00DA56E3" w:rsidRDefault="009C2E40" w:rsidP="0055591C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A56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Следовательно, если образованные физическими лицами отходы в результате отопления частных домовладений и помещений твердым топливом (дрова, уголь) в конкретном случае являются горящими, раскаленными или горячими отходами, то их складирование в контейнерах не допускается.</w:t>
      </w:r>
    </w:p>
    <w:p w:rsidR="0033766B" w:rsidRPr="0055591C" w:rsidRDefault="000E0B30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t xml:space="preserve">Помимо данного </w:t>
      </w:r>
      <w:r w:rsidRPr="0055591C">
        <w:rPr>
          <w:rFonts w:ascii="Times New Roman" w:hAnsi="Times New Roman" w:cs="Times New Roman"/>
          <w:b/>
          <w:sz w:val="24"/>
          <w:szCs w:val="24"/>
        </w:rPr>
        <w:t>в</w:t>
      </w:r>
      <w:r w:rsidR="0033766B" w:rsidRPr="0055591C">
        <w:rPr>
          <w:rFonts w:ascii="Times New Roman" w:hAnsi="Times New Roman" w:cs="Times New Roman"/>
          <w:b/>
          <w:sz w:val="24"/>
          <w:szCs w:val="24"/>
        </w:rPr>
        <w:t xml:space="preserve"> состав твердых коммунальных отходов так же входят крупногабаритные отходы</w:t>
      </w:r>
      <w:r w:rsidR="000F6744" w:rsidRPr="0055591C">
        <w:rPr>
          <w:rFonts w:ascii="Times New Roman" w:hAnsi="Times New Roman" w:cs="Times New Roman"/>
          <w:sz w:val="24"/>
          <w:szCs w:val="24"/>
        </w:rPr>
        <w:t xml:space="preserve"> (далее – КГО)</w:t>
      </w:r>
      <w:r w:rsidR="0033766B" w:rsidRPr="005559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7525" w:rsidRPr="0055591C" w:rsidRDefault="00DA7525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B20">
        <w:rPr>
          <w:rStyle w:val="a3"/>
          <w:rFonts w:ascii="Times New Roman" w:hAnsi="Times New Roman" w:cs="Times New Roman"/>
          <w:b w:val="0"/>
          <w:color w:val="323232"/>
          <w:spacing w:val="-5"/>
          <w:sz w:val="24"/>
          <w:szCs w:val="24"/>
          <w:bdr w:val="none" w:sz="0" w:space="0" w:color="auto" w:frame="1"/>
        </w:rPr>
        <w:t>Пункт</w:t>
      </w:r>
      <w:r w:rsidRPr="00872B20">
        <w:rPr>
          <w:rFonts w:ascii="Times New Roman" w:hAnsi="Times New Roman" w:cs="Times New Roman"/>
          <w:b/>
          <w:color w:val="323232"/>
          <w:spacing w:val="-5"/>
          <w:sz w:val="24"/>
          <w:szCs w:val="24"/>
        </w:rPr>
        <w:t> </w:t>
      </w:r>
      <w:r w:rsidRPr="00872B20">
        <w:rPr>
          <w:rFonts w:ascii="Times New Roman" w:hAnsi="Times New Roman" w:cs="Times New Roman"/>
          <w:color w:val="323232"/>
          <w:spacing w:val="-5"/>
          <w:sz w:val="24"/>
          <w:szCs w:val="24"/>
        </w:rPr>
        <w:t>2</w:t>
      </w:r>
      <w:r w:rsidRPr="0055591C">
        <w:rPr>
          <w:rFonts w:ascii="Times New Roman" w:hAnsi="Times New Roman" w:cs="Times New Roman"/>
          <w:color w:val="323232"/>
          <w:spacing w:val="-5"/>
          <w:sz w:val="24"/>
          <w:szCs w:val="24"/>
        </w:rPr>
        <w:t xml:space="preserve"> Правил обращения с тверды</w:t>
      </w:r>
      <w:r w:rsidR="00EB7C85" w:rsidRPr="0055591C">
        <w:rPr>
          <w:rFonts w:ascii="Times New Roman" w:hAnsi="Times New Roman" w:cs="Times New Roman"/>
          <w:color w:val="323232"/>
          <w:spacing w:val="-5"/>
          <w:sz w:val="24"/>
          <w:szCs w:val="24"/>
        </w:rPr>
        <w:t>ми коммунальными отходами утвержденные</w:t>
      </w:r>
      <w:r w:rsidRPr="0055591C">
        <w:rPr>
          <w:rFonts w:ascii="Times New Roman" w:hAnsi="Times New Roman" w:cs="Times New Roman"/>
          <w:color w:val="323232"/>
          <w:spacing w:val="-5"/>
          <w:sz w:val="24"/>
          <w:szCs w:val="24"/>
        </w:rPr>
        <w:t xml:space="preserve"> Постановлением Правительства РФ</w:t>
      </w:r>
      <w:r w:rsidRPr="0055591C">
        <w:rPr>
          <w:rFonts w:ascii="Times New Roman" w:hAnsi="Times New Roman" w:cs="Times New Roman"/>
          <w:i/>
          <w:color w:val="323232"/>
          <w:spacing w:val="-5"/>
          <w:sz w:val="24"/>
          <w:szCs w:val="24"/>
        </w:rPr>
        <w:t xml:space="preserve"> </w:t>
      </w:r>
      <w:r w:rsidRPr="0055591C">
        <w:rPr>
          <w:rFonts w:ascii="Times New Roman" w:hAnsi="Times New Roman" w:cs="Times New Roman"/>
          <w:color w:val="323232"/>
          <w:spacing w:val="-5"/>
          <w:sz w:val="24"/>
          <w:szCs w:val="24"/>
        </w:rPr>
        <w:t>от 12.11.2016 №1156 определяет</w:t>
      </w:r>
      <w:r w:rsidR="000D77BD" w:rsidRPr="0055591C">
        <w:rPr>
          <w:rFonts w:ascii="Times New Roman" w:hAnsi="Times New Roman" w:cs="Times New Roman"/>
          <w:color w:val="323232"/>
          <w:spacing w:val="-5"/>
          <w:sz w:val="24"/>
          <w:szCs w:val="24"/>
        </w:rPr>
        <w:t xml:space="preserve"> </w:t>
      </w:r>
      <w:r w:rsidRPr="0055591C">
        <w:rPr>
          <w:rStyle w:val="a3"/>
          <w:rFonts w:ascii="Times New Roman" w:hAnsi="Times New Roman" w:cs="Times New Roman"/>
          <w:b w:val="0"/>
          <w:iCs/>
          <w:color w:val="000000"/>
          <w:spacing w:val="-5"/>
          <w:sz w:val="24"/>
          <w:szCs w:val="24"/>
          <w:bdr w:val="none" w:sz="0" w:space="0" w:color="auto" w:frame="1"/>
        </w:rPr>
        <w:t>крупногабаритные отходы</w:t>
      </w:r>
      <w:r w:rsidRPr="0055591C">
        <w:rPr>
          <w:rStyle w:val="a7"/>
          <w:rFonts w:ascii="Times New Roman" w:hAnsi="Times New Roman" w:cs="Times New Roman"/>
          <w:i w:val="0"/>
          <w:color w:val="000000"/>
          <w:spacing w:val="-5"/>
          <w:sz w:val="24"/>
          <w:szCs w:val="24"/>
          <w:bdr w:val="none" w:sz="0" w:space="0" w:color="auto" w:frame="1"/>
        </w:rPr>
        <w:t xml:space="preserve"> – твердые коммунальные отходы</w:t>
      </w:r>
      <w:r w:rsidR="004122E7" w:rsidRPr="0055591C">
        <w:rPr>
          <w:rFonts w:ascii="Times New Roman" w:hAnsi="Times New Roman" w:cs="Times New Roman"/>
          <w:sz w:val="24"/>
          <w:szCs w:val="24"/>
        </w:rPr>
        <w:t xml:space="preserve"> </w:t>
      </w:r>
      <w:r w:rsidR="004122E7" w:rsidRPr="0055591C">
        <w:rPr>
          <w:rStyle w:val="a7"/>
          <w:rFonts w:ascii="Times New Roman" w:hAnsi="Times New Roman" w:cs="Times New Roman"/>
          <w:i w:val="0"/>
          <w:color w:val="000000"/>
          <w:spacing w:val="-5"/>
          <w:sz w:val="24"/>
          <w:szCs w:val="24"/>
          <w:bdr w:val="none" w:sz="0" w:space="0" w:color="auto" w:frame="1"/>
        </w:rPr>
        <w:t>утратившие потребительские свойств</w:t>
      </w:r>
      <w:r w:rsidRPr="0055591C">
        <w:rPr>
          <w:rStyle w:val="a7"/>
          <w:rFonts w:ascii="Times New Roman" w:hAnsi="Times New Roman" w:cs="Times New Roman"/>
          <w:i w:val="0"/>
          <w:color w:val="000000"/>
          <w:spacing w:val="-5"/>
          <w:sz w:val="24"/>
          <w:szCs w:val="24"/>
          <w:bdr w:val="none" w:sz="0" w:space="0" w:color="auto" w:frame="1"/>
        </w:rPr>
        <w:t xml:space="preserve"> (мебель, бытовая техника, отходы от текущего ремонта жилых помещений и др.), размер которых не позволяет осуществить их складирование в контейнерах</w:t>
      </w:r>
      <w:r w:rsidR="00836E8C" w:rsidRPr="0055591C">
        <w:rPr>
          <w:rStyle w:val="a7"/>
          <w:rFonts w:ascii="Times New Roman" w:hAnsi="Times New Roman" w:cs="Times New Roman"/>
          <w:i w:val="0"/>
          <w:color w:val="000000"/>
          <w:spacing w:val="-5"/>
          <w:sz w:val="24"/>
          <w:szCs w:val="24"/>
          <w:bdr w:val="none" w:sz="0" w:space="0" w:color="auto" w:frame="1"/>
        </w:rPr>
        <w:t xml:space="preserve"> и </w:t>
      </w:r>
      <w:r w:rsidR="00836E8C" w:rsidRPr="0055591C">
        <w:rPr>
          <w:rFonts w:ascii="Times New Roman" w:hAnsi="Times New Roman" w:cs="Times New Roman"/>
          <w:sz w:val="24"/>
          <w:szCs w:val="24"/>
        </w:rPr>
        <w:t>превышает 0,5 м по любой из сторон.</w:t>
      </w:r>
      <w:r w:rsidR="00836E8C" w:rsidRPr="005559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44C02" w:rsidRPr="0055591C" w:rsidRDefault="0095599E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iCs/>
          <w:color w:val="000000"/>
          <w:spacing w:val="-5"/>
          <w:sz w:val="24"/>
          <w:szCs w:val="24"/>
          <w:bdr w:val="none" w:sz="0" w:space="0" w:color="auto" w:frame="1"/>
        </w:rPr>
        <w:t>КГО запрещается выбрасывать в мусоропровод</w:t>
      </w:r>
      <w:r w:rsidR="00A3731A" w:rsidRPr="0055591C">
        <w:rPr>
          <w:rFonts w:ascii="Times New Roman" w:hAnsi="Times New Roman" w:cs="Times New Roman"/>
          <w:iCs/>
          <w:color w:val="000000"/>
          <w:spacing w:val="-5"/>
          <w:sz w:val="24"/>
          <w:szCs w:val="24"/>
          <w:bdr w:val="none" w:sz="0" w:space="0" w:color="auto" w:frame="1"/>
        </w:rPr>
        <w:t xml:space="preserve"> (мусорный бак)</w:t>
      </w:r>
      <w:r w:rsidRPr="0055591C">
        <w:rPr>
          <w:rFonts w:ascii="Times New Roman" w:hAnsi="Times New Roman" w:cs="Times New Roman"/>
          <w:iCs/>
          <w:color w:val="000000"/>
          <w:spacing w:val="-5"/>
          <w:sz w:val="24"/>
          <w:szCs w:val="24"/>
          <w:bdr w:val="none" w:sz="0" w:space="0" w:color="auto" w:frame="1"/>
        </w:rPr>
        <w:t xml:space="preserve"> или оставлять на площадках для сбора остатков, они выделяются в отдельную категорию, для которой существует определенный перечень правил сбора и утилизации</w:t>
      </w:r>
      <w:r w:rsidR="00111F8F" w:rsidRPr="0055591C">
        <w:rPr>
          <w:rFonts w:ascii="Times New Roman" w:hAnsi="Times New Roman" w:cs="Times New Roman"/>
          <w:iCs/>
          <w:color w:val="000000"/>
          <w:spacing w:val="-5"/>
          <w:sz w:val="24"/>
          <w:szCs w:val="24"/>
          <w:bdr w:val="none" w:sz="0" w:space="0" w:color="auto" w:frame="1"/>
        </w:rPr>
        <w:t>, так как м</w:t>
      </w:r>
      <w:r w:rsidR="00944C02" w:rsidRPr="0055591C">
        <w:rPr>
          <w:rFonts w:ascii="Times New Roman" w:hAnsi="Times New Roman" w:cs="Times New Roman"/>
          <w:sz w:val="24"/>
          <w:szCs w:val="24"/>
        </w:rPr>
        <w:t xml:space="preserve">усор, входящий в категорию КГО, по габаритам не входит в обычный контейнер, а мусоровозы технически не могут прессовать и перевозить крупные элементы. </w:t>
      </w:r>
    </w:p>
    <w:p w:rsidR="00944C02" w:rsidRPr="0055591C" w:rsidRDefault="00944C02" w:rsidP="0055591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559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Складирование крупногабаритных отходов осуществляется потребителями следующими способами:</w:t>
      </w:r>
    </w:p>
    <w:p w:rsidR="00944C02" w:rsidRPr="0055591C" w:rsidRDefault="00944C02" w:rsidP="0055591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5591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  а)</w:t>
      </w:r>
      <w:r w:rsidRPr="005559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бункерах, расположенных на контейнерных площадках;</w:t>
      </w:r>
    </w:p>
    <w:p w:rsidR="00944C02" w:rsidRPr="0055591C" w:rsidRDefault="00944C02" w:rsidP="0055591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5591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  б)</w:t>
      </w:r>
      <w:r w:rsidRPr="005559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 специальных площадках для складирования крупногабаритных отходов.</w:t>
      </w:r>
    </w:p>
    <w:p w:rsidR="00944C02" w:rsidRPr="0055591C" w:rsidRDefault="00944C02" w:rsidP="0055591C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lastRenderedPageBreak/>
        <w:t>Неправильное размещение отходов относится к административному правонарушению, потому что нарушает экологические требования, указанные в статье 8.1 КоАП РФ. Размер штрафа для физических и должностных лиц — от 2 до 5 тысяч рублей, для юридических — до 100 тысяч рублей.</w:t>
      </w:r>
    </w:p>
    <w:p w:rsidR="00944C02" w:rsidRPr="0055591C" w:rsidRDefault="00944C02" w:rsidP="0055591C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559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Вывоз крупногабаритных отходов обеспечивается в соответствии с законодательством Российской Федерации региональным оператором по заявкам потребителей в рамках установленного единого тарифа на услугу по обращению с твердыми коммунальными отходами.</w:t>
      </w:r>
    </w:p>
    <w:p w:rsidR="00530ECE" w:rsidRPr="0055591C" w:rsidRDefault="00216F88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91C">
        <w:rPr>
          <w:rFonts w:ascii="Times New Roman" w:hAnsi="Times New Roman" w:cs="Times New Roman"/>
          <w:color w:val="000000"/>
          <w:sz w:val="24"/>
          <w:szCs w:val="24"/>
        </w:rPr>
        <w:t xml:space="preserve">Однако часто за крупногабаритный мусор принимается </w:t>
      </w:r>
      <w:r w:rsidRPr="0055591C">
        <w:rPr>
          <w:rFonts w:ascii="Times New Roman" w:hAnsi="Times New Roman" w:cs="Times New Roman"/>
          <w:b/>
          <w:color w:val="000000"/>
          <w:sz w:val="24"/>
          <w:szCs w:val="24"/>
        </w:rPr>
        <w:t>строительный мусор</w:t>
      </w:r>
      <w:r w:rsidRPr="0055591C">
        <w:rPr>
          <w:rFonts w:ascii="Times New Roman" w:hAnsi="Times New Roman" w:cs="Times New Roman"/>
          <w:color w:val="000000"/>
          <w:sz w:val="24"/>
          <w:szCs w:val="24"/>
        </w:rPr>
        <w:t xml:space="preserve">, относящийся к другому классу отходов. </w:t>
      </w:r>
    </w:p>
    <w:p w:rsidR="00B122BB" w:rsidRPr="0055591C" w:rsidRDefault="00B122BB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559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Стоит заострить внимание, что «</w:t>
      </w:r>
      <w:r w:rsidRPr="0055591C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отходы от текущего ремонта жилых помещений</w:t>
      </w:r>
      <w:r w:rsidRPr="005559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тоже отнесены к ТКО (применение термина «</w:t>
      </w:r>
      <w:r w:rsidRPr="0055591C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строительные отходы</w:t>
      </w:r>
      <w:r w:rsidRPr="005559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в данном случае некорректно, поскольку строительные отходы образуются на стройке, а в жилых помещениях многоквартирного дома могут образовываться «</w:t>
      </w:r>
      <w:r w:rsidRPr="0055591C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отходы от текущего ремонта жилых помещений</w:t>
      </w:r>
      <w:r w:rsidRPr="005559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»).</w:t>
      </w:r>
    </w:p>
    <w:p w:rsidR="00913B46" w:rsidRPr="0055591C" w:rsidRDefault="00913B46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t>В соответствии с п.3.8 Постановления Госстроя России от 05.03.2004г. № 15/1 текущий ремонт - систематически и своевременно проводимые работы по предупреждению износа конструкций, отделки, инженерного оборудования, а также работах по устранению мелких повреждений и неисправностей. По своему определению, работы, относящиеся к текущему ремонту, связаны с устранением возникших неполадок, улучшением состояния помещения. Такие работы не должны вносить серьезных изменений в помещения, затрагивать несущие конструкции.</w:t>
      </w:r>
    </w:p>
    <w:p w:rsidR="00761688" w:rsidRPr="0055591C" w:rsidRDefault="00761688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t xml:space="preserve">Исходя из перечня работ от текущего ремонта, можно выделить ряд отходов, относящихся к КГО - отходы линолеума, демонтированная плитка, отбитая штукатурка, стекла, куски обоев, обрезки гипсокартона, оконные рамы, дверные коробки, сантехника, газо- и водопроводные трубы и др. </w:t>
      </w:r>
    </w:p>
    <w:p w:rsidR="00761688" w:rsidRPr="0055591C" w:rsidRDefault="00761688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t>Данные виды отходов я</w:t>
      </w:r>
      <w:r w:rsidR="00FE7BFA">
        <w:rPr>
          <w:rFonts w:ascii="Times New Roman" w:hAnsi="Times New Roman" w:cs="Times New Roman"/>
          <w:sz w:val="24"/>
          <w:szCs w:val="24"/>
        </w:rPr>
        <w:t>вляются предметом соглашения с региональным оператором</w:t>
      </w:r>
      <w:r w:rsidRPr="0055591C">
        <w:rPr>
          <w:rFonts w:ascii="Times New Roman" w:hAnsi="Times New Roman" w:cs="Times New Roman"/>
          <w:sz w:val="24"/>
          <w:szCs w:val="24"/>
        </w:rPr>
        <w:t xml:space="preserve"> и подлежат вывозу в рамках установленного тарифа на услугу по обращению с ТКО.</w:t>
      </w:r>
    </w:p>
    <w:p w:rsidR="00DD10E3" w:rsidRPr="0055591C" w:rsidRDefault="00DD10E3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91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классификационным каталогом отходов, утвержденным приказом Федеральной службы по надзору в сфере природопользования от 22.05.2017г. № 242, отходы от капитального ремонта помещений относятся к 8 Блоку «Отходы строительства и ремонта» Следует отметить, что </w:t>
      </w:r>
      <w:r w:rsidRPr="005559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отходы от капитального ремонта помещений </w:t>
      </w:r>
      <w:r w:rsidRPr="0055591C">
        <w:rPr>
          <w:rFonts w:ascii="Times New Roman" w:hAnsi="Times New Roman" w:cs="Times New Roman"/>
          <w:color w:val="000000"/>
          <w:sz w:val="24"/>
          <w:szCs w:val="24"/>
        </w:rPr>
        <w:t xml:space="preserve">(капитальный ремонт – это работы по замене и восстановлению несущих, ограждающих и коммуникационных конструкций, пришедших в негодность в результате эксплуатации) </w:t>
      </w:r>
      <w:r w:rsidRPr="0055591C">
        <w:rPr>
          <w:rFonts w:ascii="Times New Roman" w:hAnsi="Times New Roman" w:cs="Times New Roman"/>
          <w:b/>
          <w:color w:val="000000"/>
          <w:sz w:val="24"/>
          <w:szCs w:val="24"/>
        </w:rPr>
        <w:t>не относятся к ТКО и не входят в зону ответственности регионального оператора</w:t>
      </w:r>
      <w:r w:rsidRPr="005559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10E3" w:rsidRPr="0055591C" w:rsidRDefault="00DD10E3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91C">
        <w:rPr>
          <w:rFonts w:ascii="Times New Roman" w:hAnsi="Times New Roman" w:cs="Times New Roman"/>
          <w:color w:val="000000"/>
          <w:sz w:val="24"/>
          <w:szCs w:val="24"/>
        </w:rPr>
        <w:t>Согласно статье 1 Градостроительного кодекса Российской Федерации под капитальным ремонтом объектов капитального строительства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:rsidR="00134ECB" w:rsidRPr="0055591C" w:rsidRDefault="00134ECB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t xml:space="preserve">Строительный мусор включает в себя все виды отходов, которые скапливаются в результате проведенного ремонта, демонтажа реконструкции или строительства. В эту категорию отходов по определению относится битый кирпич, бетон, асфальт, металлические запчасти и предметы, половое покрытие, например, линолеум, куски бумаги, картона, штукатурки и других материалов, бывших в использовании. Строительный отход требует особого обращения, нельзя избавляться от него методом выкидывания в мусорные баки или контейнеры, предназначенные для бытового мусора. </w:t>
      </w:r>
    </w:p>
    <w:p w:rsidR="00134ECB" w:rsidRPr="0055591C" w:rsidRDefault="00134ECB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lastRenderedPageBreak/>
        <w:t>Все существующие строительные остатки и отходы можно разделить на несколько основных категорий: твёрдый мусор, отходы в жидком состоянии, сыпучие вещества.</w:t>
      </w:r>
    </w:p>
    <w:p w:rsidR="00134ECB" w:rsidRPr="0055591C" w:rsidRDefault="00134ECB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4ECB" w:rsidRPr="0055591C" w:rsidRDefault="00134ECB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t>К мусору в твёрдом виде относятся любые остатки твёрдых стройматериалов, например, куски камня, кирпича, бетона, шлакоблока, асфальта, штукатурки, деревянные детали, кровельный материал, стекло, пластик, плитка, металлолом, составляющие коммуникационной системы, такие как трубы, провода.</w:t>
      </w:r>
    </w:p>
    <w:p w:rsidR="00134ECB" w:rsidRPr="0055591C" w:rsidRDefault="00134ECB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4ECB" w:rsidRPr="0055591C" w:rsidRDefault="00134ECB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t>Строительный жидкий мусор – это различные, использующиеся в работе вещества, такие как краски, масло, клей, лак, ацетон и другие.</w:t>
      </w:r>
    </w:p>
    <w:p w:rsidR="00134ECB" w:rsidRPr="0055591C" w:rsidRDefault="00134ECB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4ECB" w:rsidRPr="0055591C" w:rsidRDefault="00134ECB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t>Сыпучие вещества включают в себя гравий, чернозем, песок, щебень, глину, грунт.</w:t>
      </w:r>
    </w:p>
    <w:p w:rsidR="00134ECB" w:rsidRPr="0055591C" w:rsidRDefault="00134ECB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t>Также существует такая классификация отходов строительства:</w:t>
      </w:r>
    </w:p>
    <w:p w:rsidR="00134ECB" w:rsidRPr="0055591C" w:rsidRDefault="00134ECB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t>Крупногабаритный груз, который скапливается в результате демонтажа конструкций или сноса построек.</w:t>
      </w:r>
    </w:p>
    <w:p w:rsidR="00134ECB" w:rsidRPr="0055591C" w:rsidRDefault="00134ECB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t>Упаковочные остатки, в которые входят различные материалы, например, бумага, пленка, картон, изолента и любые другие, использующиеся для упаковки строительных материалов.</w:t>
      </w:r>
    </w:p>
    <w:p w:rsidR="00134ECB" w:rsidRPr="0055591C" w:rsidRDefault="00134ECB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t>Другой сор, к которому относятся различные отходы строительства: пыль, обломки, крошки, любые остатки, появляющиеся после отделки помещений.</w:t>
      </w:r>
    </w:p>
    <w:p w:rsidR="00134ECB" w:rsidRPr="0055591C" w:rsidRDefault="00134ECB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t xml:space="preserve">Несмотря на то что по большей части строительные отходы состоят из лома, боя и остатков различных материалов, некоторые из них могут представлять серьезную угрозу для безопасности экологической обстановке, а также наносить вред окружающей среде, жизни и здоровью человека </w:t>
      </w:r>
      <w:r w:rsidRPr="0055591C">
        <w:rPr>
          <w:rFonts w:ascii="Times New Roman" w:hAnsi="Times New Roman" w:cs="Times New Roman"/>
          <w:color w:val="000000"/>
          <w:sz w:val="24"/>
          <w:szCs w:val="24"/>
        </w:rPr>
        <w:t>(цементная пыль, пары ацетона, возгорание)</w:t>
      </w:r>
      <w:r w:rsidRPr="0055591C">
        <w:rPr>
          <w:rFonts w:ascii="Times New Roman" w:hAnsi="Times New Roman" w:cs="Times New Roman"/>
          <w:sz w:val="24"/>
          <w:szCs w:val="24"/>
        </w:rPr>
        <w:t>.</w:t>
      </w:r>
    </w:p>
    <w:p w:rsidR="009C691B" w:rsidRPr="0055591C" w:rsidRDefault="00216F88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91C">
        <w:rPr>
          <w:rFonts w:ascii="Times New Roman" w:hAnsi="Times New Roman" w:cs="Times New Roman"/>
          <w:color w:val="000000"/>
          <w:sz w:val="24"/>
          <w:szCs w:val="24"/>
        </w:rPr>
        <w:t>Отходы строительства и ремонта категорически запрещено помещать в обычные (бытовые) контейнеры</w:t>
      </w:r>
      <w:r w:rsidR="00E257C0" w:rsidRPr="0055591C">
        <w:rPr>
          <w:rFonts w:ascii="Times New Roman" w:hAnsi="Times New Roman" w:cs="Times New Roman"/>
          <w:color w:val="000000"/>
          <w:sz w:val="24"/>
          <w:szCs w:val="24"/>
        </w:rPr>
        <w:t xml:space="preserve"> и мусокамеры</w:t>
      </w:r>
      <w:r w:rsidRPr="0055591C">
        <w:rPr>
          <w:rFonts w:ascii="Times New Roman" w:hAnsi="Times New Roman" w:cs="Times New Roman"/>
          <w:color w:val="000000"/>
          <w:sz w:val="24"/>
          <w:szCs w:val="24"/>
        </w:rPr>
        <w:t xml:space="preserve"> для ТКО. </w:t>
      </w:r>
    </w:p>
    <w:p w:rsidR="00216F88" w:rsidRPr="0055591C" w:rsidRDefault="009C691B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Fonts w:ascii="Times New Roman" w:hAnsi="Times New Roman" w:cs="Times New Roman"/>
          <w:sz w:val="24"/>
          <w:szCs w:val="24"/>
        </w:rPr>
        <w:t xml:space="preserve">За выброс строительных отходов и их утилизацию в непредназначенных для этого местах может быть наложено административное </w:t>
      </w:r>
      <w:r w:rsidR="009F6BEB" w:rsidRPr="0055591C">
        <w:rPr>
          <w:rFonts w:ascii="Times New Roman" w:hAnsi="Times New Roman" w:cs="Times New Roman"/>
          <w:sz w:val="24"/>
          <w:szCs w:val="24"/>
        </w:rPr>
        <w:t xml:space="preserve">наказание в виде выплаты штрафа по ст. </w:t>
      </w:r>
      <w:r w:rsidR="00216F88" w:rsidRPr="0055591C">
        <w:rPr>
          <w:rFonts w:ascii="Times New Roman" w:hAnsi="Times New Roman" w:cs="Times New Roman"/>
          <w:color w:val="000000"/>
          <w:sz w:val="24"/>
          <w:szCs w:val="24"/>
        </w:rPr>
        <w:t>8.2 КоАП</w:t>
      </w:r>
      <w:r w:rsidR="00E257C0" w:rsidRPr="0055591C">
        <w:rPr>
          <w:rFonts w:ascii="Times New Roman" w:hAnsi="Times New Roman" w:cs="Times New Roman"/>
          <w:color w:val="000000"/>
          <w:sz w:val="24"/>
          <w:szCs w:val="24"/>
        </w:rPr>
        <w:t xml:space="preserve"> РФ</w:t>
      </w:r>
      <w:r w:rsidR="00216F88" w:rsidRPr="0055591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30459" w:rsidRPr="0055591C" w:rsidRDefault="00980BAC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91C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Во избежание</w:t>
      </w:r>
      <w:r w:rsidR="00C66CE2" w:rsidRPr="0055591C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административного взыскания </w:t>
      </w:r>
      <w:r w:rsidR="00C66CE2" w:rsidRPr="007262A1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за несанкционированный выброс строительного мусора, </w:t>
      </w:r>
      <w:r w:rsidR="00193E4A" w:rsidRPr="007262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собственник должен отдельно заключать договор </w:t>
      </w:r>
      <w:r w:rsidR="007262A1" w:rsidRPr="007262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региональным оператором </w:t>
      </w:r>
      <w:r w:rsidR="00193E4A" w:rsidRPr="007262A1">
        <w:rPr>
          <w:rFonts w:ascii="Times New Roman" w:hAnsi="Times New Roman" w:cs="Times New Roman"/>
          <w:b/>
          <w:color w:val="000000"/>
          <w:sz w:val="24"/>
          <w:szCs w:val="24"/>
        </w:rPr>
        <w:t>на вывоз</w:t>
      </w:r>
      <w:r w:rsidR="007262A1" w:rsidRPr="007262A1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193E4A" w:rsidRPr="007262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93E4A" w:rsidRPr="007262A1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размещения и утилизации</w:t>
      </w:r>
      <w:r w:rsidR="00193E4A" w:rsidRPr="007262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строительного мусора</w:t>
      </w:r>
      <w:r w:rsidR="00193E4A" w:rsidRPr="0055591C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55591C" w:rsidRPr="0055591C">
        <w:rPr>
          <w:rFonts w:ascii="Times New Roman" w:hAnsi="Times New Roman" w:cs="Times New Roman"/>
          <w:color w:val="000000"/>
          <w:sz w:val="24"/>
          <w:szCs w:val="24"/>
        </w:rPr>
        <w:t xml:space="preserve">специализированный </w:t>
      </w:r>
      <w:r w:rsidR="0055591C" w:rsidRPr="0055591C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полигон</w:t>
      </w:r>
      <w:r w:rsidR="00193E4A" w:rsidRPr="0055591C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70538" w:rsidRPr="0055591C" w:rsidRDefault="00E70538" w:rsidP="005559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19DF" w:rsidRPr="00BD2190" w:rsidRDefault="00A919DF" w:rsidP="0055591C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D21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Таким образом, </w:t>
      </w:r>
      <w:r w:rsidRPr="0039714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региональные операторы</w:t>
      </w:r>
      <w:r w:rsidRPr="00BD21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9714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 рамках установленного единого тарифа на услугу регионального оператора обеспечивают только обращение с ТКО</w:t>
      </w:r>
      <w:r w:rsidRPr="00BD21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которые соответствуют понятийному аппарату Закона N 89-ФЗ, а также учтены в нормативах накопления ТКО.</w:t>
      </w:r>
    </w:p>
    <w:p w:rsidR="00A43432" w:rsidRPr="0055591C" w:rsidRDefault="00A43432" w:rsidP="0055591C">
      <w:pPr>
        <w:shd w:val="clear" w:color="auto" w:fill="FFFFFF"/>
        <w:spacing w:after="0" w:line="240" w:lineRule="atLeast"/>
        <w:ind w:firstLine="709"/>
        <w:jc w:val="both"/>
        <w:rPr>
          <w:rStyle w:val="a7"/>
          <w:rFonts w:ascii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</w:rPr>
      </w:pPr>
    </w:p>
    <w:sectPr w:rsidR="00A43432" w:rsidRPr="0055591C" w:rsidSect="00DE7D64">
      <w:footerReference w:type="default" r:id="rId10"/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9B3" w:rsidRDefault="00A679B3" w:rsidP="001B2952">
      <w:pPr>
        <w:spacing w:after="0" w:line="240" w:lineRule="auto"/>
      </w:pPr>
      <w:r>
        <w:separator/>
      </w:r>
    </w:p>
  </w:endnote>
  <w:endnote w:type="continuationSeparator" w:id="0">
    <w:p w:rsidR="00A679B3" w:rsidRDefault="00A679B3" w:rsidP="001B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655033"/>
      <w:docPartObj>
        <w:docPartGallery w:val="Page Numbers (Bottom of Page)"/>
        <w:docPartUnique/>
      </w:docPartObj>
    </w:sdtPr>
    <w:sdtEndPr/>
    <w:sdtContent>
      <w:p w:rsidR="001B2952" w:rsidRDefault="001B295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481">
          <w:rPr>
            <w:noProof/>
          </w:rPr>
          <w:t>1</w:t>
        </w:r>
        <w:r>
          <w:fldChar w:fldCharType="end"/>
        </w:r>
      </w:p>
    </w:sdtContent>
  </w:sdt>
  <w:p w:rsidR="001B2952" w:rsidRDefault="001B295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9B3" w:rsidRDefault="00A679B3" w:rsidP="001B2952">
      <w:pPr>
        <w:spacing w:after="0" w:line="240" w:lineRule="auto"/>
      </w:pPr>
      <w:r>
        <w:separator/>
      </w:r>
    </w:p>
  </w:footnote>
  <w:footnote w:type="continuationSeparator" w:id="0">
    <w:p w:rsidR="00A679B3" w:rsidRDefault="00A679B3" w:rsidP="001B2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0C"/>
    <w:rsid w:val="00010E6E"/>
    <w:rsid w:val="00033BF5"/>
    <w:rsid w:val="00040417"/>
    <w:rsid w:val="00054843"/>
    <w:rsid w:val="00061D06"/>
    <w:rsid w:val="00065965"/>
    <w:rsid w:val="000A0088"/>
    <w:rsid w:val="000B0780"/>
    <w:rsid w:val="000D3B4B"/>
    <w:rsid w:val="000D3D41"/>
    <w:rsid w:val="000D5E0D"/>
    <w:rsid w:val="000D73B8"/>
    <w:rsid w:val="000D77BD"/>
    <w:rsid w:val="000E0B30"/>
    <w:rsid w:val="000E7694"/>
    <w:rsid w:val="000F6744"/>
    <w:rsid w:val="00103F86"/>
    <w:rsid w:val="00111F8F"/>
    <w:rsid w:val="0012043A"/>
    <w:rsid w:val="00123707"/>
    <w:rsid w:val="00134ECB"/>
    <w:rsid w:val="00136366"/>
    <w:rsid w:val="0014090C"/>
    <w:rsid w:val="00151FB5"/>
    <w:rsid w:val="0015541D"/>
    <w:rsid w:val="0018018B"/>
    <w:rsid w:val="00193E4A"/>
    <w:rsid w:val="001B0CC2"/>
    <w:rsid w:val="001B1F33"/>
    <w:rsid w:val="001B2952"/>
    <w:rsid w:val="001B7B75"/>
    <w:rsid w:val="001F0883"/>
    <w:rsid w:val="00211312"/>
    <w:rsid w:val="00216F88"/>
    <w:rsid w:val="0024615D"/>
    <w:rsid w:val="0025617F"/>
    <w:rsid w:val="00256AAE"/>
    <w:rsid w:val="00263863"/>
    <w:rsid w:val="00270097"/>
    <w:rsid w:val="00271B71"/>
    <w:rsid w:val="00281FA7"/>
    <w:rsid w:val="0029031A"/>
    <w:rsid w:val="0029626E"/>
    <w:rsid w:val="002A5709"/>
    <w:rsid w:val="002C2FF0"/>
    <w:rsid w:val="002C40EB"/>
    <w:rsid w:val="002D46BD"/>
    <w:rsid w:val="002E6FE6"/>
    <w:rsid w:val="00303FC8"/>
    <w:rsid w:val="00304E65"/>
    <w:rsid w:val="00316574"/>
    <w:rsid w:val="00330459"/>
    <w:rsid w:val="0033766B"/>
    <w:rsid w:val="0034417C"/>
    <w:rsid w:val="00347682"/>
    <w:rsid w:val="00397146"/>
    <w:rsid w:val="003D30E0"/>
    <w:rsid w:val="003D631F"/>
    <w:rsid w:val="003F1CFB"/>
    <w:rsid w:val="004122E7"/>
    <w:rsid w:val="00433879"/>
    <w:rsid w:val="00477E89"/>
    <w:rsid w:val="004922F4"/>
    <w:rsid w:val="00493ED2"/>
    <w:rsid w:val="00500BC0"/>
    <w:rsid w:val="00502A98"/>
    <w:rsid w:val="00503132"/>
    <w:rsid w:val="0052106B"/>
    <w:rsid w:val="0052625C"/>
    <w:rsid w:val="00530ECE"/>
    <w:rsid w:val="0055591C"/>
    <w:rsid w:val="005672DD"/>
    <w:rsid w:val="00585500"/>
    <w:rsid w:val="0065343D"/>
    <w:rsid w:val="006B4094"/>
    <w:rsid w:val="006C37FE"/>
    <w:rsid w:val="006D231F"/>
    <w:rsid w:val="006E4399"/>
    <w:rsid w:val="00720318"/>
    <w:rsid w:val="007262A1"/>
    <w:rsid w:val="0073706E"/>
    <w:rsid w:val="0074273C"/>
    <w:rsid w:val="00761688"/>
    <w:rsid w:val="00763D9E"/>
    <w:rsid w:val="007A1B65"/>
    <w:rsid w:val="007B7EE3"/>
    <w:rsid w:val="007C5E0C"/>
    <w:rsid w:val="007D427B"/>
    <w:rsid w:val="007F2F85"/>
    <w:rsid w:val="00804439"/>
    <w:rsid w:val="00805759"/>
    <w:rsid w:val="0082130F"/>
    <w:rsid w:val="00825ECE"/>
    <w:rsid w:val="00836E8C"/>
    <w:rsid w:val="00872B20"/>
    <w:rsid w:val="008856BF"/>
    <w:rsid w:val="008925A2"/>
    <w:rsid w:val="008C4199"/>
    <w:rsid w:val="008C4AA7"/>
    <w:rsid w:val="00913B46"/>
    <w:rsid w:val="00937873"/>
    <w:rsid w:val="00944C02"/>
    <w:rsid w:val="009539AA"/>
    <w:rsid w:val="0095599E"/>
    <w:rsid w:val="0097010C"/>
    <w:rsid w:val="00980BAC"/>
    <w:rsid w:val="00991BFF"/>
    <w:rsid w:val="009C2E40"/>
    <w:rsid w:val="009C46B5"/>
    <w:rsid w:val="009C691B"/>
    <w:rsid w:val="009F6BEB"/>
    <w:rsid w:val="00A00A55"/>
    <w:rsid w:val="00A04121"/>
    <w:rsid w:val="00A0667E"/>
    <w:rsid w:val="00A3731A"/>
    <w:rsid w:val="00A43432"/>
    <w:rsid w:val="00A679B3"/>
    <w:rsid w:val="00A7722A"/>
    <w:rsid w:val="00A8518C"/>
    <w:rsid w:val="00A919DF"/>
    <w:rsid w:val="00AA7469"/>
    <w:rsid w:val="00AC7D19"/>
    <w:rsid w:val="00AC7D76"/>
    <w:rsid w:val="00AE5C80"/>
    <w:rsid w:val="00AF5161"/>
    <w:rsid w:val="00B122BB"/>
    <w:rsid w:val="00B43498"/>
    <w:rsid w:val="00B4578E"/>
    <w:rsid w:val="00B5586D"/>
    <w:rsid w:val="00B77C69"/>
    <w:rsid w:val="00B9546E"/>
    <w:rsid w:val="00BB71A9"/>
    <w:rsid w:val="00BD2190"/>
    <w:rsid w:val="00BF6957"/>
    <w:rsid w:val="00C30AFA"/>
    <w:rsid w:val="00C650B2"/>
    <w:rsid w:val="00C66CE2"/>
    <w:rsid w:val="00C773E1"/>
    <w:rsid w:val="00C82C49"/>
    <w:rsid w:val="00CB7ED9"/>
    <w:rsid w:val="00CC22EE"/>
    <w:rsid w:val="00D01481"/>
    <w:rsid w:val="00D04987"/>
    <w:rsid w:val="00D054A4"/>
    <w:rsid w:val="00D07BE0"/>
    <w:rsid w:val="00D1099C"/>
    <w:rsid w:val="00D11CE6"/>
    <w:rsid w:val="00D71E9F"/>
    <w:rsid w:val="00D86923"/>
    <w:rsid w:val="00DA4119"/>
    <w:rsid w:val="00DA4544"/>
    <w:rsid w:val="00DA56E3"/>
    <w:rsid w:val="00DA7525"/>
    <w:rsid w:val="00DC1F8C"/>
    <w:rsid w:val="00DD10E3"/>
    <w:rsid w:val="00DE7D64"/>
    <w:rsid w:val="00E10F5B"/>
    <w:rsid w:val="00E12206"/>
    <w:rsid w:val="00E257C0"/>
    <w:rsid w:val="00E62493"/>
    <w:rsid w:val="00E70538"/>
    <w:rsid w:val="00E85E3B"/>
    <w:rsid w:val="00E87314"/>
    <w:rsid w:val="00E9222E"/>
    <w:rsid w:val="00E93077"/>
    <w:rsid w:val="00EA164A"/>
    <w:rsid w:val="00EA2EEF"/>
    <w:rsid w:val="00EB1D4D"/>
    <w:rsid w:val="00EB7C85"/>
    <w:rsid w:val="00EC4CAC"/>
    <w:rsid w:val="00ED60FB"/>
    <w:rsid w:val="00F0551A"/>
    <w:rsid w:val="00F34DEB"/>
    <w:rsid w:val="00F65409"/>
    <w:rsid w:val="00F8404D"/>
    <w:rsid w:val="00F92246"/>
    <w:rsid w:val="00FC75FF"/>
    <w:rsid w:val="00FE31B2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7088"/>
  <w15:docId w15:val="{FCBA94F5-1A1F-49C4-9335-9A901E5B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2EE"/>
    <w:rPr>
      <w:b/>
      <w:bCs/>
    </w:rPr>
  </w:style>
  <w:style w:type="paragraph" w:styleId="a4">
    <w:name w:val="Normal (Web)"/>
    <w:basedOn w:val="a"/>
    <w:uiPriority w:val="99"/>
    <w:semiHidden/>
    <w:unhideWhenUsed/>
    <w:rsid w:val="00C6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7525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DA7525"/>
    <w:rPr>
      <w:i/>
      <w:iCs/>
    </w:rPr>
  </w:style>
  <w:style w:type="character" w:styleId="a8">
    <w:name w:val="Hyperlink"/>
    <w:basedOn w:val="a0"/>
    <w:uiPriority w:val="99"/>
    <w:semiHidden/>
    <w:unhideWhenUsed/>
    <w:rsid w:val="00BD219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B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2952"/>
  </w:style>
  <w:style w:type="paragraph" w:styleId="ab">
    <w:name w:val="footer"/>
    <w:basedOn w:val="a"/>
    <w:link w:val="ac"/>
    <w:uiPriority w:val="99"/>
    <w:unhideWhenUsed/>
    <w:rsid w:val="001B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2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Rosstandarta-ot-27.10.2014-N-1447-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laws.ru/Zhilischnyy-kodek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laws.ru/goverment/Postanovlenie-Pravitelstva-RF-ot-03.04.2013-N-2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96B84-E242-4CE9-A6F7-95D6A9A8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4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Ecolog</dc:creator>
  <cp:lastModifiedBy>1</cp:lastModifiedBy>
  <cp:revision>182</cp:revision>
  <cp:lastPrinted>2019-12-12T06:32:00Z</cp:lastPrinted>
  <dcterms:created xsi:type="dcterms:W3CDTF">2019-11-26T05:42:00Z</dcterms:created>
  <dcterms:modified xsi:type="dcterms:W3CDTF">2020-01-29T01:55:00Z</dcterms:modified>
</cp:coreProperties>
</file>