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03" w:rsidRDefault="000357DD" w:rsidP="00B53603">
      <w:pPr>
        <w:spacing w:before="100" w:beforeAutospacing="1" w:after="225" w:line="300" w:lineRule="atLeast"/>
        <w:jc w:val="center"/>
        <w:outlineLvl w:val="0"/>
        <w:rPr>
          <w:rFonts w:ascii="PTSans-Regular" w:eastAsia="Times New Roman" w:hAnsi="PTSans-Regular" w:cs="Tahoma"/>
          <w:b/>
          <w:bCs/>
          <w:color w:val="333333"/>
          <w:kern w:val="36"/>
          <w:sz w:val="42"/>
          <w:szCs w:val="42"/>
          <w:lang w:eastAsia="ru-RU"/>
        </w:rPr>
      </w:pPr>
      <w:r w:rsidRPr="000357DD">
        <w:rPr>
          <w:rFonts w:ascii="PTSans-Regular" w:eastAsia="Times New Roman" w:hAnsi="PTSans-Regular" w:cs="Tahoma"/>
          <w:b/>
          <w:bCs/>
          <w:color w:val="333333"/>
          <w:kern w:val="36"/>
          <w:sz w:val="42"/>
          <w:szCs w:val="42"/>
          <w:lang w:eastAsia="ru-RU"/>
        </w:rPr>
        <w:t>ПУБЛИЧНАЯ ОФЕРТА</w:t>
      </w:r>
    </w:p>
    <w:p w:rsidR="000357DD" w:rsidRPr="000357DD" w:rsidRDefault="000357DD" w:rsidP="00B53603">
      <w:pPr>
        <w:spacing w:before="100" w:beforeAutospacing="1" w:after="225" w:line="300" w:lineRule="atLeast"/>
        <w:jc w:val="center"/>
        <w:outlineLvl w:val="0"/>
        <w:rPr>
          <w:rFonts w:ascii="PTSans-Regular" w:eastAsia="Times New Roman" w:hAnsi="PTSans-Regular" w:cs="Tahoma"/>
          <w:b/>
          <w:bCs/>
          <w:color w:val="333333"/>
          <w:kern w:val="36"/>
          <w:sz w:val="42"/>
          <w:szCs w:val="42"/>
          <w:lang w:eastAsia="ru-RU"/>
        </w:rPr>
      </w:pPr>
      <w:r w:rsidRPr="000357DD">
        <w:rPr>
          <w:rFonts w:ascii="PTSans-Regular" w:eastAsia="Times New Roman" w:hAnsi="PTSans-Regular" w:cs="Tahoma"/>
          <w:b/>
          <w:bCs/>
          <w:color w:val="333333"/>
          <w:kern w:val="36"/>
          <w:sz w:val="42"/>
          <w:szCs w:val="42"/>
          <w:lang w:eastAsia="ru-RU"/>
        </w:rPr>
        <w:t>о заключении договора на оказание услуг по обращению с твердыми коммунальными отходами</w:t>
      </w:r>
    </w:p>
    <w:p w:rsidR="000357DD" w:rsidRPr="004C6921" w:rsidRDefault="004C6921" w:rsidP="00B53603">
      <w:pPr>
        <w:pBdr>
          <w:bottom w:val="dotted" w:sz="6" w:space="14" w:color="999999"/>
        </w:pBdr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2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357DD" w:rsidRPr="004C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2018г.</w:t>
      </w:r>
    </w:p>
    <w:p w:rsidR="000357DD" w:rsidRPr="000357DD" w:rsidRDefault="000357DD" w:rsidP="00B53603">
      <w:pPr>
        <w:pBdr>
          <w:bottom w:val="dotted" w:sz="6" w:space="14" w:color="999999"/>
        </w:pBdr>
        <w:spacing w:before="100" w:beforeAutospacing="1" w:after="150" w:line="300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357DD" w:rsidRPr="000357DD" w:rsidRDefault="000357DD" w:rsidP="000357DD">
      <w:pPr>
        <w:pBdr>
          <w:bottom w:val="dotted" w:sz="6" w:space="14" w:color="999999"/>
        </w:pBdr>
        <w:spacing w:before="100" w:beforeAutospacing="1" w:after="150" w:line="300" w:lineRule="atLeast"/>
        <w:jc w:val="center"/>
        <w:rPr>
          <w:rFonts w:ascii="Tahoma" w:eastAsia="Times New Roman" w:hAnsi="Tahoma" w:cs="Tahoma"/>
          <w:color w:val="313131"/>
          <w:sz w:val="18"/>
          <w:szCs w:val="18"/>
          <w:lang w:eastAsia="ru-RU"/>
        </w:rPr>
      </w:pPr>
      <w:r w:rsidRPr="000357DD">
        <w:rPr>
          <w:rFonts w:ascii="Times New Roman" w:eastAsia="Times New Roman" w:hAnsi="Times New Roman" w:cs="Times New Roman"/>
          <w:b/>
          <w:bCs/>
          <w:color w:val="313131"/>
          <w:sz w:val="27"/>
          <w:szCs w:val="27"/>
          <w:lang w:eastAsia="ru-RU"/>
        </w:rPr>
        <w:t>Уважаемые жители!</w:t>
      </w:r>
    </w:p>
    <w:p w:rsidR="00B53603" w:rsidRPr="00C64E52" w:rsidRDefault="00B53603" w:rsidP="00C64E52">
      <w:pPr>
        <w:pBdr>
          <w:bottom w:val="dotted" w:sz="6" w:space="14" w:color="999999"/>
        </w:pBdr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ab/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Информируем, что с 01 </w:t>
      </w:r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января 2019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года приступает к работе по обращению с твердыми коммунальными отходами</w:t>
      </w:r>
      <w:r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(ТКО) Р</w:t>
      </w:r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егиональный оператор </w:t>
      </w:r>
      <w:r w:rsidR="00C64E52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="000357DD" w:rsidRPr="00C64E52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МУП «Переработчик».</w:t>
      </w:r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</w:p>
    <w:p w:rsidR="00B53603" w:rsidRPr="00C64E52" w:rsidRDefault="00B53603" w:rsidP="00C64E52">
      <w:pPr>
        <w:pBdr>
          <w:bottom w:val="dotted" w:sz="6" w:space="14" w:color="999999"/>
        </w:pBdr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ab/>
      </w:r>
      <w:proofErr w:type="gramStart"/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Деятельность МУП «Переработчик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» основана на положениях Федерального закона от 24.06.1998 N 89-ФЗ (ред. от 28.12.2016) «Об отходах производства и потре</w:t>
      </w:r>
      <w:r w:rsidR="00D241D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бления» и Жилищного кодекса РФ, Соглашения об организации деятельности по обращению с твердыми коммунальными отходами на территории Республики Саха (Якутия) подписанного между Министерством жилищно-коммунального хозяйства и энергетики Республики Саха (Якутия) и МУП «Переработчик» от 28 августа 2017г. </w:t>
      </w:r>
      <w:proofErr w:type="gramEnd"/>
    </w:p>
    <w:p w:rsidR="000357DD" w:rsidRDefault="00B53603" w:rsidP="00C64E52">
      <w:pPr>
        <w:pBdr>
          <w:bottom w:val="dotted" w:sz="6" w:space="14" w:color="999999"/>
        </w:pBdr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ab/>
      </w:r>
      <w:proofErr w:type="gramStart"/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 целях соблюдения законодательств</w:t>
      </w:r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 РФ предлагаем Вам с 01 января 2019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г. заключить договор на оказа</w:t>
      </w:r>
      <w:r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ние услуг по обращению с ТКО с Р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егионал</w:t>
      </w:r>
      <w:r w:rsidR="000357DD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ьным оператором – МУП «Переработчик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», поскольку в соответствии с указанным законодательством, собственники твердых коммунальных отходов обязаны заключить договор на оказание услуг по обращению с тве</w:t>
      </w:r>
      <w:r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рдыми коммунальными отходами с Р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егиональным оператором, в зоне деятельности которого образуются твердые коммунальные отходы и</w:t>
      </w:r>
      <w:proofErr w:type="gramEnd"/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находятся места их сбора.</w:t>
      </w:r>
    </w:p>
    <w:p w:rsidR="001E111E" w:rsidRPr="001E111E" w:rsidRDefault="001E111E" w:rsidP="00C64E52">
      <w:pPr>
        <w:pBdr>
          <w:bottom w:val="dotted" w:sz="6" w:space="14" w:color="999999"/>
        </w:pBdr>
        <w:spacing w:before="100" w:beforeAutospacing="1" w:after="150" w:line="300" w:lineRule="atLeast"/>
        <w:jc w:val="both"/>
        <w:rPr>
          <w:rFonts w:ascii="Tahoma" w:eastAsia="Times New Roman" w:hAnsi="Tahoma" w:cs="Tahoma"/>
          <w:color w:val="31313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 информацией по тарифам и типовым договором можно ознакомиться на сайте предприятия:</w:t>
      </w:r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www</w:t>
      </w:r>
      <w:proofErr w:type="spellEnd"/>
      <w:r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13131"/>
          <w:sz w:val="27"/>
          <w:szCs w:val="27"/>
          <w:lang w:val="en-US" w:eastAsia="ru-RU"/>
        </w:rPr>
        <w:t>pererabotchik</w:t>
      </w:r>
      <w:proofErr w:type="spellEnd"/>
      <w:r w:rsidRPr="005976EB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07</w:t>
      </w:r>
      <w:r w:rsidRPr="000357DD">
        <w:rPr>
          <w:rFonts w:ascii="Times New Roman" w:eastAsia="Times New Roman" w:hAnsi="Times New Roman" w:cs="Times New Roman"/>
          <w:color w:val="313131"/>
          <w:sz w:val="27"/>
          <w:szCs w:val="27"/>
          <w:lang w:eastAsia="ru-RU"/>
        </w:rPr>
        <w:t>.ru</w:t>
      </w:r>
    </w:p>
    <w:p w:rsidR="001835B2" w:rsidRPr="00C64E52" w:rsidRDefault="00C64E52" w:rsidP="000357DD">
      <w:pPr>
        <w:pBdr>
          <w:bottom w:val="dotted" w:sz="6" w:space="14" w:color="999999"/>
        </w:pBdr>
        <w:spacing w:before="100" w:beforeAutospacing="1" w:after="150" w:line="30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ab/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 вопросу заключения договора на оказание услуг по обращению с ТКО, Вы можете</w:t>
      </w:r>
      <w:r w:rsidR="001835B2"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обращаться по следующему адресу</w:t>
      </w:r>
      <w:r w:rsidR="000357DD" w:rsidRPr="000357D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:</w:t>
      </w:r>
    </w:p>
    <w:p w:rsidR="001835B2" w:rsidRDefault="001835B2" w:rsidP="001835B2">
      <w:pPr>
        <w:pBdr>
          <w:bottom w:val="dotted" w:sz="6" w:space="14" w:color="999999"/>
        </w:pBdr>
        <w:spacing w:before="100" w:beforeAutospacing="1" w:after="150" w:line="30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proofErr w:type="spellStart"/>
      <w:r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пр-кт</w:t>
      </w:r>
      <w:proofErr w:type="spellEnd"/>
      <w:r w:rsidRPr="00C64E52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Геологов, дом 49, (1-й подъезд)</w:t>
      </w:r>
    </w:p>
    <w:p w:rsidR="008D51D9" w:rsidRDefault="00D241DA" w:rsidP="000357DD">
      <w:pPr>
        <w:pBdr>
          <w:bottom w:val="dotted" w:sz="6" w:space="14" w:color="999999"/>
        </w:pBdr>
        <w:spacing w:before="100" w:beforeAutospacing="1" w:after="150" w:line="30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Тел.8(41147) 4-65-20; 4-61-91; 4-60-68</w:t>
      </w:r>
    </w:p>
    <w:sectPr w:rsidR="008D51D9" w:rsidSect="0005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54B6A"/>
    <w:multiLevelType w:val="multilevel"/>
    <w:tmpl w:val="FDB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7DD"/>
    <w:rsid w:val="000357DD"/>
    <w:rsid w:val="00051D8D"/>
    <w:rsid w:val="000C66D0"/>
    <w:rsid w:val="000D0F0B"/>
    <w:rsid w:val="00110117"/>
    <w:rsid w:val="001835B2"/>
    <w:rsid w:val="001E111E"/>
    <w:rsid w:val="0024715C"/>
    <w:rsid w:val="003B3676"/>
    <w:rsid w:val="00482749"/>
    <w:rsid w:val="004B5BF5"/>
    <w:rsid w:val="004C6921"/>
    <w:rsid w:val="00532EEA"/>
    <w:rsid w:val="005976EB"/>
    <w:rsid w:val="007D7E92"/>
    <w:rsid w:val="008665E3"/>
    <w:rsid w:val="008D51D9"/>
    <w:rsid w:val="00B53603"/>
    <w:rsid w:val="00B777C6"/>
    <w:rsid w:val="00C64E52"/>
    <w:rsid w:val="00D241DA"/>
    <w:rsid w:val="00F35D84"/>
    <w:rsid w:val="00FC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8D"/>
  </w:style>
  <w:style w:type="paragraph" w:styleId="1">
    <w:name w:val="heading 1"/>
    <w:basedOn w:val="a"/>
    <w:link w:val="10"/>
    <w:uiPriority w:val="9"/>
    <w:qFormat/>
    <w:rsid w:val="000357DD"/>
    <w:pPr>
      <w:spacing w:before="100" w:beforeAutospacing="1" w:after="225" w:line="240" w:lineRule="auto"/>
      <w:outlineLvl w:val="0"/>
    </w:pPr>
    <w:rPr>
      <w:rFonts w:ascii="PTSans-Regular" w:eastAsia="Times New Roman" w:hAnsi="PTSans-Regular" w:cs="Times New Roman"/>
      <w:b/>
      <w:bCs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7DD"/>
    <w:rPr>
      <w:rFonts w:ascii="PTSans-Regular" w:eastAsia="Times New Roman" w:hAnsi="PTSans-Regular" w:cs="Times New Roman"/>
      <w:b/>
      <w:bCs/>
      <w:kern w:val="36"/>
      <w:sz w:val="42"/>
      <w:szCs w:val="42"/>
      <w:lang w:eastAsia="ru-RU"/>
    </w:rPr>
  </w:style>
  <w:style w:type="paragraph" w:customStyle="1" w:styleId="date5">
    <w:name w:val="date5"/>
    <w:basedOn w:val="a"/>
    <w:rsid w:val="000357DD"/>
    <w:pPr>
      <w:spacing w:before="100" w:beforeAutospacing="1" w:after="150" w:line="240" w:lineRule="auto"/>
    </w:pPr>
    <w:rPr>
      <w:rFonts w:ascii="Arial" w:eastAsia="Times New Roman" w:hAnsi="Arial" w:cs="Arial"/>
      <w:color w:val="FF2600"/>
      <w:sz w:val="18"/>
      <w:szCs w:val="18"/>
      <w:lang w:eastAsia="ru-RU"/>
    </w:rPr>
  </w:style>
  <w:style w:type="paragraph" w:styleId="a3">
    <w:name w:val="No Spacing"/>
    <w:uiPriority w:val="1"/>
    <w:qFormat/>
    <w:rsid w:val="001835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6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13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39C4-3145-4834-AA0E-0530F990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</dc:creator>
  <cp:lastModifiedBy>Alexander</cp:lastModifiedBy>
  <cp:revision>4</cp:revision>
  <cp:lastPrinted>2018-12-24T05:50:00Z</cp:lastPrinted>
  <dcterms:created xsi:type="dcterms:W3CDTF">2018-12-25T07:19:00Z</dcterms:created>
  <dcterms:modified xsi:type="dcterms:W3CDTF">2018-12-25T07:44:00Z</dcterms:modified>
</cp:coreProperties>
</file>